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22650.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75"/>
        <w:gridCol w:w="7545"/>
        <w:gridCol w:w="7830"/>
        <w:tblGridChange w:id="0">
          <w:tblGrid>
            <w:gridCol w:w="7275"/>
            <w:gridCol w:w="7545"/>
            <w:gridCol w:w="7830"/>
          </w:tblGrid>
        </w:tblGridChange>
      </w:tblGrid>
      <w:tr>
        <w:trPr>
          <w:trHeight w:val="540" w:hRule="atLeast"/>
        </w:trPr>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Global Patterns of Cold &amp; High Altitude Regions</w:t>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13737250" cy="64103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3737250" cy="64103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Task 1:</w:t>
            </w:r>
            <w:r w:rsidDel="00000000" w:rsidR="00000000" w:rsidRPr="00000000">
              <w:rPr>
                <w:rtl w:val="0"/>
              </w:rPr>
              <w:t xml:space="preserve"> On the outline map above, indicate the locations of the World’s cold and high altitude regions by completing the following and creating a legend.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Begin by using the </w:t>
            </w:r>
            <w:hyperlink r:id="rId6">
              <w:r w:rsidDel="00000000" w:rsidR="00000000" w:rsidRPr="00000000">
                <w:rPr>
                  <w:color w:val="1155cc"/>
                  <w:u w:val="single"/>
                  <w:rtl w:val="0"/>
                </w:rPr>
                <w:t xml:space="preserve">Koppen Climate Classification</w:t>
              </w:r>
            </w:hyperlink>
            <w:r w:rsidDel="00000000" w:rsidR="00000000" w:rsidRPr="00000000">
              <w:rPr>
                <w:rtl w:val="0"/>
              </w:rPr>
              <w:t xml:space="preserve"> to colour the Arctic, Tundra, and Ice Cap regions of the world. </w:t>
              <w:tab/>
              <w:tab/>
              <w:tab/>
              <w:t xml:space="preserve">   </w:t>
            </w:r>
            <w:r w:rsidDel="00000000" w:rsidR="00000000" w:rsidRPr="00000000">
              <mc:AlternateContent>
                <mc:Choice Requires="wpg">
                  <w:drawing>
                    <wp:inline distB="114300" distT="114300" distL="114300" distR="114300">
                      <wp:extent cx="346539" cy="258436"/>
                      <wp:effectExtent b="0" l="0" r="0" t="0"/>
                      <wp:docPr id="3" name=""/>
                      <a:graphic>
                        <a:graphicData uri="http://schemas.microsoft.com/office/word/2010/wordprocessingGroup">
                          <wpg:wgp>
                            <wpg:cNvGrpSpPr/>
                            <wpg:grpSpPr>
                              <a:xfrm>
                                <a:off x="1514475" y="599925"/>
                                <a:ext cx="346539" cy="258436"/>
                                <a:chOff x="1514475" y="599925"/>
                                <a:chExt cx="1104900" cy="819300"/>
                              </a:xfrm>
                            </wpg:grpSpPr>
                            <wps:wsp>
                              <wps:cNvCnPr/>
                              <wps:spPr>
                                <a:xfrm>
                                  <a:off x="1533525" y="600075"/>
                                  <a:ext cx="10857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609775" y="619125"/>
                                  <a:ext cx="9600" cy="800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514550" y="1419225"/>
                                  <a:ext cx="10953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1514475" y="599925"/>
                                  <a:ext cx="19200" cy="819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346539" cy="258436"/>
                      <wp:effectExtent b="0" l="0" r="0" t="0"/>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346539" cy="258436"/>
                              </a:xfrm>
                              <a:prstGeom prst="rect"/>
                              <a:ln/>
                            </pic:spPr>
                          </pic:pic>
                        </a:graphicData>
                      </a:graphic>
                    </wp:inline>
                  </w:drawing>
                </mc:Fallback>
              </mc:AlternateContent>
            </w:r>
            <w:r w:rsidDel="00000000" w:rsidR="00000000" w:rsidRPr="00000000">
              <w:rPr>
                <w:rtl w:val="0"/>
              </w:rPr>
              <w:t xml:space="preserve"> (check)</w:t>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tl w:val="0"/>
              </w:rPr>
              <w:t xml:space="preserve">Then use the map of the </w:t>
            </w:r>
            <w:hyperlink r:id="rId8">
              <w:r w:rsidDel="00000000" w:rsidR="00000000" w:rsidRPr="00000000">
                <w:rPr>
                  <w:color w:val="1155cc"/>
                  <w:u w:val="single"/>
                  <w:rtl w:val="0"/>
                </w:rPr>
                <w:t xml:space="preserve">Global Distribution of Glaciers</w:t>
              </w:r>
            </w:hyperlink>
            <w:r w:rsidDel="00000000" w:rsidR="00000000" w:rsidRPr="00000000">
              <w:rPr>
                <w:rtl w:val="0"/>
              </w:rPr>
              <w:t xml:space="preserve"> to darken in the areas where glaciers exist.                   </w:t>
              <w:tab/>
              <w:tab/>
              <w:tab/>
              <w:tab/>
              <w:t xml:space="preserve">   </w:t>
            </w:r>
            <w:r w:rsidDel="00000000" w:rsidR="00000000" w:rsidRPr="00000000">
              <mc:AlternateContent>
                <mc:Choice Requires="wpg">
                  <w:drawing>
                    <wp:inline distB="114300" distT="114300" distL="114300" distR="114300">
                      <wp:extent cx="346539" cy="258436"/>
                      <wp:effectExtent b="0" l="0" r="0" t="0"/>
                      <wp:docPr id="2" name=""/>
                      <a:graphic>
                        <a:graphicData uri="http://schemas.microsoft.com/office/word/2010/wordprocessingGroup">
                          <wpg:wgp>
                            <wpg:cNvGrpSpPr/>
                            <wpg:grpSpPr>
                              <a:xfrm>
                                <a:off x="1514475" y="599925"/>
                                <a:ext cx="346539" cy="258436"/>
                                <a:chOff x="1514475" y="599925"/>
                                <a:chExt cx="1104900" cy="819300"/>
                              </a:xfrm>
                            </wpg:grpSpPr>
                            <wps:wsp>
                              <wps:cNvCnPr/>
                              <wps:spPr>
                                <a:xfrm>
                                  <a:off x="1533525" y="600075"/>
                                  <a:ext cx="10857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609775" y="619125"/>
                                  <a:ext cx="9600" cy="800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514550" y="1419225"/>
                                  <a:ext cx="10953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1514475" y="599925"/>
                                  <a:ext cx="19200" cy="819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346539" cy="258436"/>
                      <wp:effectExtent b="0" l="0" r="0" t="0"/>
                      <wp:docPr id="2" name="image03.png"/>
                      <a:graphic>
                        <a:graphicData uri="http://schemas.openxmlformats.org/drawingml/2006/picture">
                          <pic:pic>
                            <pic:nvPicPr>
                              <pic:cNvPr id="0" name="image03.png"/>
                              <pic:cNvPicPr preferRelativeResize="0"/>
                            </pic:nvPicPr>
                            <pic:blipFill>
                              <a:blip r:embed="rId9"/>
                              <a:srcRect/>
                              <a:stretch>
                                <a:fillRect/>
                              </a:stretch>
                            </pic:blipFill>
                            <pic:spPr>
                              <a:xfrm>
                                <a:off x="0" y="0"/>
                                <a:ext cx="346539" cy="258436"/>
                              </a:xfrm>
                              <a:prstGeom prst="rect"/>
                              <a:ln/>
                            </pic:spPr>
                          </pic:pic>
                        </a:graphicData>
                      </a:graphic>
                    </wp:inline>
                  </w:drawing>
                </mc:Fallback>
              </mc:AlternateContent>
            </w:r>
            <w:r w:rsidDel="00000000" w:rsidR="00000000" w:rsidRPr="00000000">
              <w:rPr>
                <w:rtl w:val="0"/>
              </w:rPr>
              <w:t xml:space="preserve"> (check)</w:t>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tl w:val="0"/>
              </w:rPr>
              <w:t xml:space="preserve">Lastly, look at the map of the </w:t>
            </w:r>
            <w:hyperlink r:id="rId10">
              <w:r w:rsidDel="00000000" w:rsidR="00000000" w:rsidRPr="00000000">
                <w:rPr>
                  <w:color w:val="1155cc"/>
                  <w:u w:val="single"/>
                  <w:rtl w:val="0"/>
                </w:rPr>
                <w:t xml:space="preserve">World’s Tallest Mountain Peaks</w:t>
              </w:r>
            </w:hyperlink>
            <w:r w:rsidDel="00000000" w:rsidR="00000000" w:rsidRPr="00000000">
              <w:rPr>
                <w:rtl w:val="0"/>
              </w:rPr>
              <w:t xml:space="preserve">. Label and record the elevation of the ten tallest mountains on earth.</w:t>
              <w:tab/>
              <w:t xml:space="preserve">   </w:t>
            </w:r>
            <w:r w:rsidDel="00000000" w:rsidR="00000000" w:rsidRPr="00000000">
              <mc:AlternateContent>
                <mc:Choice Requires="wpg">
                  <w:drawing>
                    <wp:inline distB="114300" distT="114300" distL="114300" distR="114300">
                      <wp:extent cx="346539" cy="258436"/>
                      <wp:effectExtent b="0" l="0" r="0" t="0"/>
                      <wp:docPr id="4" name=""/>
                      <a:graphic>
                        <a:graphicData uri="http://schemas.microsoft.com/office/word/2010/wordprocessingGroup">
                          <wpg:wgp>
                            <wpg:cNvGrpSpPr/>
                            <wpg:grpSpPr>
                              <a:xfrm>
                                <a:off x="1514475" y="599925"/>
                                <a:ext cx="346539" cy="258436"/>
                                <a:chOff x="1514475" y="599925"/>
                                <a:chExt cx="1104900" cy="819300"/>
                              </a:xfrm>
                            </wpg:grpSpPr>
                            <wps:wsp>
                              <wps:cNvCnPr/>
                              <wps:spPr>
                                <a:xfrm>
                                  <a:off x="1533525" y="600075"/>
                                  <a:ext cx="10857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609775" y="619125"/>
                                  <a:ext cx="9600" cy="800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10800000">
                                  <a:off x="1514550" y="1419225"/>
                                  <a:ext cx="10953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1514475" y="599925"/>
                                  <a:ext cx="19200" cy="819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346539" cy="258436"/>
                      <wp:effectExtent b="0" l="0" r="0" t="0"/>
                      <wp:docPr id="4" name="image07.png"/>
                      <a:graphic>
                        <a:graphicData uri="http://schemas.openxmlformats.org/drawingml/2006/picture">
                          <pic:pic>
                            <pic:nvPicPr>
                              <pic:cNvPr id="0" name="image07.png"/>
                              <pic:cNvPicPr preferRelativeResize="0"/>
                            </pic:nvPicPr>
                            <pic:blipFill>
                              <a:blip r:embed="rId11"/>
                              <a:srcRect/>
                              <a:stretch>
                                <a:fillRect/>
                              </a:stretch>
                            </pic:blipFill>
                            <pic:spPr>
                              <a:xfrm>
                                <a:off x="0" y="0"/>
                                <a:ext cx="346539" cy="258436"/>
                              </a:xfrm>
                              <a:prstGeom prst="rect"/>
                              <a:ln/>
                            </pic:spPr>
                          </pic:pic>
                        </a:graphicData>
                      </a:graphic>
                    </wp:inline>
                  </w:drawing>
                </mc:Fallback>
              </mc:AlternateContent>
            </w:r>
            <w:r w:rsidDel="00000000" w:rsidR="00000000" w:rsidRPr="00000000">
              <w:rPr>
                <w:rtl w:val="0"/>
              </w:rPr>
              <w:t xml:space="preserve"> (check)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Task 2: </w:t>
            </w:r>
            <w:r w:rsidDel="00000000" w:rsidR="00000000" w:rsidRPr="00000000">
              <w:rPr>
                <w:rtl w:val="0"/>
              </w:rPr>
              <w:t xml:space="preserve">Below, describe the pattern of global distribution of cold and high altitude regions. Where do we see the highest and lowest concentrations of cold environments and why might this pattern exist? Where do we see the last surviving glaciers and highest peaks? You should attempt to refer to lines of latitude, continental region and bodies of water in your answer.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38" w:w="23811"/>
      <w:pgMar w:bottom="170.07874015748033" w:top="170.07874015748033" w:left="283.46456692913387" w:right="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7.png"/><Relationship Id="rId10" Type="http://schemas.openxmlformats.org/officeDocument/2006/relationships/hyperlink" Target="https://www.ii.uib.no/~petter/mountains/World_pic/world50.jpg" TargetMode="External"/><Relationship Id="rId9" Type="http://schemas.openxmlformats.org/officeDocument/2006/relationships/image" Target="media/image03.png"/><Relationship Id="rId5" Type="http://schemas.openxmlformats.org/officeDocument/2006/relationships/image" Target="media/image01.png"/><Relationship Id="rId6" Type="http://schemas.openxmlformats.org/officeDocument/2006/relationships/hyperlink" Target="http://www.mdpi.com/atmosphere/atmosphere-03-00181/article_deploy/html/images/atmosphere-03-00181-g002-1024.png" TargetMode="External"/><Relationship Id="rId7" Type="http://schemas.openxmlformats.org/officeDocument/2006/relationships/image" Target="media/image05.png"/><Relationship Id="rId8" Type="http://schemas.openxmlformats.org/officeDocument/2006/relationships/hyperlink" Target="http://cdn.antarcticglaciers.org/wp-content/uploads/2014/11/WGI_AR5_Fig4-8.jpg" TargetMode="External"/></Relationships>
</file>