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041"/>
        <w:tblW w:w="13291" w:type="dxa"/>
        <w:tblLook w:val="04A0" w:firstRow="1" w:lastRow="0" w:firstColumn="1" w:lastColumn="0" w:noHBand="0" w:noVBand="1"/>
      </w:tblPr>
      <w:tblGrid>
        <w:gridCol w:w="2505"/>
        <w:gridCol w:w="2710"/>
        <w:gridCol w:w="2697"/>
        <w:gridCol w:w="2689"/>
        <w:gridCol w:w="2690"/>
      </w:tblGrid>
      <w:tr w:rsidR="004F0572" w:rsidRPr="007A5284" w:rsidTr="004F0572">
        <w:tc>
          <w:tcPr>
            <w:tcW w:w="2505" w:type="dxa"/>
          </w:tcPr>
          <w:p w:rsidR="004F0572" w:rsidRDefault="004F0572" w:rsidP="004F057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710" w:type="dxa"/>
          </w:tcPr>
          <w:p w:rsidR="004F0572" w:rsidRPr="004F0572" w:rsidRDefault="004F0572" w:rsidP="00583B9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UNSATISFACTORY (1)</w:t>
            </w:r>
          </w:p>
        </w:tc>
        <w:tc>
          <w:tcPr>
            <w:tcW w:w="2697" w:type="dxa"/>
          </w:tcPr>
          <w:p w:rsidR="004F0572" w:rsidRPr="004F0572" w:rsidRDefault="004F0572" w:rsidP="00583B9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SATISFACTORY (2)</w:t>
            </w:r>
          </w:p>
        </w:tc>
        <w:tc>
          <w:tcPr>
            <w:tcW w:w="2689" w:type="dxa"/>
          </w:tcPr>
          <w:p w:rsidR="004F0572" w:rsidRPr="004F0572" w:rsidRDefault="004F0572" w:rsidP="00583B9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GOOD (3)</w:t>
            </w:r>
          </w:p>
        </w:tc>
        <w:tc>
          <w:tcPr>
            <w:tcW w:w="2690" w:type="dxa"/>
          </w:tcPr>
          <w:p w:rsidR="004F0572" w:rsidRPr="004F0572" w:rsidRDefault="004F0572" w:rsidP="00583B9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EXCELLENT (4)</w:t>
            </w:r>
          </w:p>
        </w:tc>
      </w:tr>
      <w:tr w:rsidR="004F0572" w:rsidRPr="007A5284" w:rsidTr="004F0572">
        <w:tc>
          <w:tcPr>
            <w:tcW w:w="2505" w:type="dxa"/>
          </w:tcPr>
          <w:p w:rsidR="004F0572" w:rsidRPr="0013386B" w:rsidRDefault="00583B9A" w:rsidP="00583B9A">
            <w:pPr>
              <w:jc w:val="center"/>
              <w:rPr>
                <w:rFonts w:asciiTheme="majorHAnsi" w:hAnsiTheme="majorHAnsi"/>
                <w:b/>
              </w:rPr>
            </w:pPr>
            <w:r w:rsidRPr="0013386B">
              <w:rPr>
                <w:rFonts w:asciiTheme="majorHAnsi" w:hAnsiTheme="majorHAnsi"/>
                <w:b/>
              </w:rPr>
              <w:t xml:space="preserve">Spelling and </w:t>
            </w:r>
            <w:r w:rsidR="004F0572" w:rsidRPr="0013386B">
              <w:rPr>
                <w:rFonts w:asciiTheme="majorHAnsi" w:hAnsiTheme="majorHAnsi"/>
                <w:b/>
              </w:rPr>
              <w:t>Grammar</w:t>
            </w:r>
          </w:p>
        </w:tc>
        <w:tc>
          <w:tcPr>
            <w:tcW w:w="2710" w:type="dxa"/>
          </w:tcPr>
          <w:p w:rsidR="004F0572" w:rsidRPr="0013386B" w:rsidRDefault="004F0572" w:rsidP="004F0572">
            <w:pPr>
              <w:rPr>
                <w:rFonts w:asciiTheme="majorHAnsi" w:hAnsiTheme="majorHAnsi"/>
              </w:rPr>
            </w:pPr>
            <w:r w:rsidRPr="0013386B">
              <w:rPr>
                <w:rFonts w:asciiTheme="majorHAnsi" w:hAnsiTheme="majorHAnsi"/>
              </w:rPr>
              <w:t>Student has many grammatical and/or spelling errors (5+)</w:t>
            </w:r>
          </w:p>
          <w:p w:rsidR="004F0572" w:rsidRPr="0013386B" w:rsidRDefault="004F0572" w:rsidP="004F0572">
            <w:pPr>
              <w:rPr>
                <w:rFonts w:asciiTheme="majorHAnsi" w:hAnsiTheme="majorHAnsi"/>
              </w:rPr>
            </w:pPr>
          </w:p>
        </w:tc>
        <w:tc>
          <w:tcPr>
            <w:tcW w:w="2697" w:type="dxa"/>
          </w:tcPr>
          <w:p w:rsidR="004F0572" w:rsidRPr="0013386B" w:rsidRDefault="004F0572" w:rsidP="004F0572">
            <w:pPr>
              <w:rPr>
                <w:rFonts w:asciiTheme="majorHAnsi" w:hAnsiTheme="majorHAnsi"/>
              </w:rPr>
            </w:pPr>
            <w:r w:rsidRPr="0013386B">
              <w:rPr>
                <w:rFonts w:asciiTheme="majorHAnsi" w:hAnsiTheme="majorHAnsi"/>
              </w:rPr>
              <w:t>Students has significant spelling or grammatical errors (3-5) in work</w:t>
            </w:r>
          </w:p>
        </w:tc>
        <w:tc>
          <w:tcPr>
            <w:tcW w:w="2689" w:type="dxa"/>
          </w:tcPr>
          <w:p w:rsidR="004F0572" w:rsidRPr="0013386B" w:rsidRDefault="004F0572" w:rsidP="004F0572">
            <w:pPr>
              <w:rPr>
                <w:rFonts w:asciiTheme="majorHAnsi" w:hAnsiTheme="majorHAnsi"/>
              </w:rPr>
            </w:pPr>
            <w:r w:rsidRPr="0013386B">
              <w:rPr>
                <w:rFonts w:asciiTheme="majorHAnsi" w:hAnsiTheme="majorHAnsi"/>
              </w:rPr>
              <w:t>Student has few spelling or grammatical errors (2-3) in work</w:t>
            </w:r>
          </w:p>
        </w:tc>
        <w:tc>
          <w:tcPr>
            <w:tcW w:w="2690" w:type="dxa"/>
          </w:tcPr>
          <w:p w:rsidR="004F0572" w:rsidRPr="0013386B" w:rsidRDefault="004F0572" w:rsidP="004F0572">
            <w:pPr>
              <w:rPr>
                <w:rFonts w:asciiTheme="majorHAnsi" w:hAnsiTheme="majorHAnsi"/>
              </w:rPr>
            </w:pPr>
            <w:r w:rsidRPr="0013386B">
              <w:rPr>
                <w:rFonts w:asciiTheme="majorHAnsi" w:hAnsiTheme="majorHAnsi"/>
              </w:rPr>
              <w:t>Student has one or no grammatical or spelling errors in their work</w:t>
            </w:r>
          </w:p>
        </w:tc>
      </w:tr>
      <w:tr w:rsidR="004F0572" w:rsidRPr="007A5284" w:rsidTr="004F0572">
        <w:tc>
          <w:tcPr>
            <w:tcW w:w="2505" w:type="dxa"/>
          </w:tcPr>
          <w:p w:rsidR="004F0572" w:rsidRPr="0013386B" w:rsidRDefault="00583B9A" w:rsidP="00583B9A">
            <w:pPr>
              <w:jc w:val="center"/>
              <w:rPr>
                <w:rFonts w:asciiTheme="majorHAnsi" w:hAnsiTheme="majorHAnsi"/>
                <w:b/>
              </w:rPr>
            </w:pPr>
            <w:r w:rsidRPr="0013386B">
              <w:rPr>
                <w:rFonts w:asciiTheme="majorHAnsi" w:hAnsiTheme="majorHAnsi"/>
                <w:b/>
              </w:rPr>
              <w:t xml:space="preserve">Format and </w:t>
            </w:r>
            <w:r w:rsidR="004F0572" w:rsidRPr="0013386B">
              <w:rPr>
                <w:rFonts w:asciiTheme="majorHAnsi" w:hAnsiTheme="majorHAnsi"/>
                <w:b/>
              </w:rPr>
              <w:t>Style</w:t>
            </w:r>
          </w:p>
        </w:tc>
        <w:tc>
          <w:tcPr>
            <w:tcW w:w="2710" w:type="dxa"/>
          </w:tcPr>
          <w:p w:rsidR="004F0572" w:rsidRPr="0013386B" w:rsidRDefault="004F0572" w:rsidP="004F0572">
            <w:pPr>
              <w:rPr>
                <w:rFonts w:asciiTheme="majorHAnsi" w:hAnsiTheme="majorHAnsi"/>
              </w:rPr>
            </w:pPr>
            <w:r w:rsidRPr="0013386B">
              <w:rPr>
                <w:rFonts w:asciiTheme="majorHAnsi" w:hAnsiTheme="majorHAnsi"/>
              </w:rPr>
              <w:t xml:space="preserve">Student exceeds or falls short of essay sentence count and does not adhere to formal essay structure discussed </w:t>
            </w:r>
          </w:p>
        </w:tc>
        <w:tc>
          <w:tcPr>
            <w:tcW w:w="2697" w:type="dxa"/>
          </w:tcPr>
          <w:p w:rsidR="004F0572" w:rsidRPr="0013386B" w:rsidRDefault="004F0572" w:rsidP="004F0572">
            <w:pPr>
              <w:rPr>
                <w:rFonts w:asciiTheme="majorHAnsi" w:hAnsiTheme="majorHAnsi"/>
              </w:rPr>
            </w:pPr>
            <w:r w:rsidRPr="0013386B">
              <w:rPr>
                <w:rFonts w:asciiTheme="majorHAnsi" w:hAnsiTheme="majorHAnsi"/>
              </w:rPr>
              <w:t>Student either exceeds or falls far short of word count OR does not adhere to formal essay structure discussed</w:t>
            </w:r>
          </w:p>
          <w:p w:rsidR="004F0572" w:rsidRPr="0013386B" w:rsidRDefault="004F0572" w:rsidP="004F0572">
            <w:pPr>
              <w:rPr>
                <w:rFonts w:asciiTheme="majorHAnsi" w:hAnsiTheme="majorHAnsi"/>
              </w:rPr>
            </w:pPr>
          </w:p>
        </w:tc>
        <w:tc>
          <w:tcPr>
            <w:tcW w:w="2689" w:type="dxa"/>
          </w:tcPr>
          <w:p w:rsidR="004F0572" w:rsidRPr="0013386B" w:rsidRDefault="004F0572" w:rsidP="0013386B">
            <w:pPr>
              <w:rPr>
                <w:rFonts w:asciiTheme="majorHAnsi" w:hAnsiTheme="majorHAnsi"/>
              </w:rPr>
            </w:pPr>
            <w:r w:rsidRPr="0013386B">
              <w:rPr>
                <w:rFonts w:asciiTheme="majorHAnsi" w:hAnsiTheme="majorHAnsi"/>
              </w:rPr>
              <w:t xml:space="preserve">Students </w:t>
            </w:r>
            <w:r w:rsidR="0013386B" w:rsidRPr="0013386B">
              <w:rPr>
                <w:rFonts w:asciiTheme="majorHAnsi" w:hAnsiTheme="majorHAnsi"/>
              </w:rPr>
              <w:t>writing</w:t>
            </w:r>
            <w:r w:rsidRPr="0013386B">
              <w:rPr>
                <w:rFonts w:asciiTheme="majorHAnsi" w:hAnsiTheme="majorHAnsi"/>
              </w:rPr>
              <w:t xml:space="preserve"> almost exactly follows formal essay structure</w:t>
            </w:r>
            <w:r w:rsidR="00C70D9A">
              <w:rPr>
                <w:rFonts w:asciiTheme="majorHAnsi" w:hAnsiTheme="majorHAnsi"/>
              </w:rPr>
              <w:t xml:space="preserve"> as discussed and indicated on assignment</w:t>
            </w:r>
          </w:p>
        </w:tc>
        <w:tc>
          <w:tcPr>
            <w:tcW w:w="2690" w:type="dxa"/>
          </w:tcPr>
          <w:p w:rsidR="004F0572" w:rsidRPr="0013386B" w:rsidRDefault="004F0572" w:rsidP="0013386B">
            <w:pPr>
              <w:rPr>
                <w:rFonts w:asciiTheme="majorHAnsi" w:hAnsiTheme="majorHAnsi"/>
              </w:rPr>
            </w:pPr>
            <w:r w:rsidRPr="0013386B">
              <w:rPr>
                <w:rFonts w:asciiTheme="majorHAnsi" w:hAnsiTheme="majorHAnsi"/>
              </w:rPr>
              <w:t xml:space="preserve">Student’s </w:t>
            </w:r>
            <w:r w:rsidR="0013386B" w:rsidRPr="0013386B">
              <w:rPr>
                <w:rFonts w:asciiTheme="majorHAnsi" w:hAnsiTheme="majorHAnsi"/>
              </w:rPr>
              <w:t>writing follows formal</w:t>
            </w:r>
            <w:r w:rsidRPr="0013386B">
              <w:rPr>
                <w:rFonts w:asciiTheme="majorHAnsi" w:hAnsiTheme="majorHAnsi"/>
              </w:rPr>
              <w:t xml:space="preserve"> style </w:t>
            </w:r>
            <w:r w:rsidR="0013386B" w:rsidRPr="0013386B">
              <w:rPr>
                <w:rFonts w:asciiTheme="majorHAnsi" w:hAnsiTheme="majorHAnsi"/>
              </w:rPr>
              <w:t xml:space="preserve">exactly </w:t>
            </w:r>
            <w:r w:rsidRPr="0013386B">
              <w:rPr>
                <w:rFonts w:asciiTheme="majorHAnsi" w:hAnsiTheme="majorHAnsi"/>
              </w:rPr>
              <w:t>as discussed</w:t>
            </w:r>
            <w:r w:rsidR="0013386B" w:rsidRPr="0013386B">
              <w:rPr>
                <w:rFonts w:asciiTheme="majorHAnsi" w:hAnsiTheme="majorHAnsi"/>
              </w:rPr>
              <w:t xml:space="preserve"> in class. </w:t>
            </w:r>
          </w:p>
        </w:tc>
      </w:tr>
      <w:tr w:rsidR="004F0572" w:rsidRPr="007A5284" w:rsidTr="004F0572">
        <w:tc>
          <w:tcPr>
            <w:tcW w:w="2505" w:type="dxa"/>
          </w:tcPr>
          <w:p w:rsidR="004F0572" w:rsidRPr="0013386B" w:rsidRDefault="004F0572" w:rsidP="00583B9A">
            <w:pPr>
              <w:jc w:val="center"/>
              <w:rPr>
                <w:rFonts w:asciiTheme="majorHAnsi" w:hAnsiTheme="majorHAnsi"/>
                <w:b/>
              </w:rPr>
            </w:pPr>
            <w:r w:rsidRPr="0013386B">
              <w:rPr>
                <w:rFonts w:asciiTheme="majorHAnsi" w:hAnsiTheme="majorHAnsi"/>
                <w:b/>
              </w:rPr>
              <w:t>Quality of Evidence</w:t>
            </w:r>
          </w:p>
        </w:tc>
        <w:tc>
          <w:tcPr>
            <w:tcW w:w="2710" w:type="dxa"/>
          </w:tcPr>
          <w:p w:rsidR="004F0572" w:rsidRPr="0013386B" w:rsidRDefault="004F0572" w:rsidP="004F0572">
            <w:pPr>
              <w:rPr>
                <w:rFonts w:asciiTheme="majorHAnsi" w:hAnsiTheme="majorHAnsi"/>
              </w:rPr>
            </w:pPr>
            <w:r w:rsidRPr="0013386B">
              <w:rPr>
                <w:rFonts w:asciiTheme="majorHAnsi" w:hAnsiTheme="majorHAnsi"/>
              </w:rPr>
              <w:t>Student’s examples are inappropriate or ill-fitting to answer the question</w:t>
            </w:r>
            <w:r w:rsidR="0013386B" w:rsidRPr="0013386B">
              <w:rPr>
                <w:rFonts w:asciiTheme="majorHAnsi" w:hAnsiTheme="majorHAnsi"/>
              </w:rPr>
              <w:t>/assignment</w:t>
            </w:r>
            <w:r w:rsidRPr="0013386B">
              <w:rPr>
                <w:rFonts w:asciiTheme="majorHAnsi" w:hAnsiTheme="majorHAnsi"/>
              </w:rPr>
              <w:t xml:space="preserve"> p</w:t>
            </w:r>
            <w:r w:rsidR="0013386B" w:rsidRPr="0013386B">
              <w:rPr>
                <w:rFonts w:asciiTheme="majorHAnsi" w:hAnsiTheme="majorHAnsi"/>
              </w:rPr>
              <w:t>rovided.</w:t>
            </w:r>
          </w:p>
        </w:tc>
        <w:tc>
          <w:tcPr>
            <w:tcW w:w="2697" w:type="dxa"/>
          </w:tcPr>
          <w:p w:rsidR="004F0572" w:rsidRPr="0013386B" w:rsidRDefault="004F0572" w:rsidP="004F0572">
            <w:pPr>
              <w:rPr>
                <w:rFonts w:asciiTheme="majorHAnsi" w:hAnsiTheme="majorHAnsi"/>
              </w:rPr>
            </w:pPr>
            <w:r w:rsidRPr="0013386B">
              <w:rPr>
                <w:rFonts w:asciiTheme="majorHAnsi" w:hAnsiTheme="majorHAnsi"/>
              </w:rPr>
              <w:t>Student prov</w:t>
            </w:r>
            <w:r w:rsidR="0013386B" w:rsidRPr="0013386B">
              <w:rPr>
                <w:rFonts w:asciiTheme="majorHAnsi" w:hAnsiTheme="majorHAnsi"/>
              </w:rPr>
              <w:t xml:space="preserve">ides appropriate examples </w:t>
            </w:r>
            <w:r w:rsidR="00C70D9A">
              <w:rPr>
                <w:rFonts w:asciiTheme="majorHAnsi" w:hAnsiTheme="majorHAnsi"/>
              </w:rPr>
              <w:t xml:space="preserve">from variety of sources </w:t>
            </w:r>
            <w:r w:rsidR="0013386B" w:rsidRPr="0013386B">
              <w:rPr>
                <w:rFonts w:asciiTheme="majorHAnsi" w:hAnsiTheme="majorHAnsi"/>
              </w:rPr>
              <w:t>however lacks proper description or specificity</w:t>
            </w:r>
            <w:r w:rsidRPr="0013386B">
              <w:rPr>
                <w:rFonts w:asciiTheme="majorHAnsi" w:hAnsiTheme="majorHAnsi"/>
              </w:rPr>
              <w:t>.</w:t>
            </w:r>
          </w:p>
        </w:tc>
        <w:tc>
          <w:tcPr>
            <w:tcW w:w="2689" w:type="dxa"/>
          </w:tcPr>
          <w:p w:rsidR="004F0572" w:rsidRPr="0013386B" w:rsidRDefault="004F0572" w:rsidP="0013386B">
            <w:pPr>
              <w:rPr>
                <w:rFonts w:asciiTheme="majorHAnsi" w:hAnsiTheme="majorHAnsi"/>
              </w:rPr>
            </w:pPr>
            <w:r w:rsidRPr="0013386B">
              <w:rPr>
                <w:rFonts w:asciiTheme="majorHAnsi" w:hAnsiTheme="majorHAnsi"/>
              </w:rPr>
              <w:t>Student provides a variety of appro</w:t>
            </w:r>
            <w:r w:rsidR="0013386B" w:rsidRPr="0013386B">
              <w:rPr>
                <w:rFonts w:asciiTheme="majorHAnsi" w:hAnsiTheme="majorHAnsi"/>
              </w:rPr>
              <w:t>priate examples from ALL sources recommended</w:t>
            </w:r>
            <w:r w:rsidRPr="0013386B">
              <w:rPr>
                <w:rFonts w:asciiTheme="majorHAnsi" w:hAnsiTheme="majorHAnsi"/>
              </w:rPr>
              <w:t>.</w:t>
            </w:r>
            <w:r w:rsidR="0013386B" w:rsidRPr="0013386B">
              <w:rPr>
                <w:rFonts w:asciiTheme="majorHAnsi" w:hAnsiTheme="majorHAnsi"/>
              </w:rPr>
              <w:t xml:space="preserve"> Facts/examples could be more specific or descriptive.</w:t>
            </w:r>
          </w:p>
        </w:tc>
        <w:tc>
          <w:tcPr>
            <w:tcW w:w="2690" w:type="dxa"/>
          </w:tcPr>
          <w:p w:rsidR="004F0572" w:rsidRPr="0013386B" w:rsidRDefault="004F0572" w:rsidP="0013386B">
            <w:pPr>
              <w:rPr>
                <w:rFonts w:asciiTheme="majorHAnsi" w:hAnsiTheme="majorHAnsi"/>
              </w:rPr>
            </w:pPr>
            <w:r w:rsidRPr="0013386B">
              <w:rPr>
                <w:rFonts w:asciiTheme="majorHAnsi" w:hAnsiTheme="majorHAnsi"/>
              </w:rPr>
              <w:t xml:space="preserve">Student provides strong and vivid examples from ALL sources discussed in class. Student adds examples </w:t>
            </w:r>
            <w:r w:rsidR="0013386B" w:rsidRPr="0013386B">
              <w:rPr>
                <w:rFonts w:asciiTheme="majorHAnsi" w:hAnsiTheme="majorHAnsi"/>
              </w:rPr>
              <w:t>specific and descriptive facts / examples</w:t>
            </w:r>
          </w:p>
        </w:tc>
      </w:tr>
      <w:tr w:rsidR="004F0572" w:rsidRPr="007A5284" w:rsidTr="004F0572">
        <w:tc>
          <w:tcPr>
            <w:tcW w:w="2505" w:type="dxa"/>
          </w:tcPr>
          <w:p w:rsidR="004F0572" w:rsidRPr="0013386B" w:rsidRDefault="004F0572" w:rsidP="00583B9A">
            <w:pPr>
              <w:jc w:val="center"/>
              <w:rPr>
                <w:rFonts w:asciiTheme="majorHAnsi" w:hAnsiTheme="majorHAnsi"/>
                <w:b/>
              </w:rPr>
            </w:pPr>
            <w:r w:rsidRPr="0013386B">
              <w:rPr>
                <w:rFonts w:asciiTheme="majorHAnsi" w:hAnsiTheme="majorHAnsi"/>
                <w:b/>
              </w:rPr>
              <w:t>Strength of Response</w:t>
            </w:r>
          </w:p>
        </w:tc>
        <w:tc>
          <w:tcPr>
            <w:tcW w:w="2710" w:type="dxa"/>
          </w:tcPr>
          <w:p w:rsidR="004F0572" w:rsidRPr="0013386B" w:rsidRDefault="0013386B" w:rsidP="001338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Student’s writing/</w:t>
            </w:r>
            <w:r w:rsidR="00C70D9A">
              <w:rPr>
                <w:rFonts w:asciiTheme="majorHAnsi" w:hAnsiTheme="majorHAnsi"/>
              </w:rPr>
              <w:t xml:space="preserve"> </w:t>
            </w:r>
            <w:bookmarkStart w:id="0" w:name="_GoBack"/>
            <w:bookmarkEnd w:id="0"/>
            <w:r>
              <w:rPr>
                <w:rFonts w:asciiTheme="majorHAnsi" w:hAnsiTheme="majorHAnsi"/>
              </w:rPr>
              <w:t xml:space="preserve">argument </w:t>
            </w:r>
            <w:r w:rsidR="004F0572" w:rsidRPr="0013386B">
              <w:rPr>
                <w:rFonts w:asciiTheme="majorHAnsi" w:hAnsiTheme="majorHAnsi"/>
              </w:rPr>
              <w:t xml:space="preserve">is unclear and shows </w:t>
            </w:r>
            <w:r>
              <w:rPr>
                <w:rFonts w:asciiTheme="majorHAnsi" w:hAnsiTheme="majorHAnsi"/>
              </w:rPr>
              <w:t>little reflection.</w:t>
            </w:r>
          </w:p>
        </w:tc>
        <w:tc>
          <w:tcPr>
            <w:tcW w:w="2697" w:type="dxa"/>
          </w:tcPr>
          <w:p w:rsidR="004F0572" w:rsidRPr="0013386B" w:rsidRDefault="004F0572" w:rsidP="0013386B">
            <w:pPr>
              <w:rPr>
                <w:rFonts w:asciiTheme="majorHAnsi" w:hAnsiTheme="majorHAnsi"/>
              </w:rPr>
            </w:pPr>
            <w:r w:rsidRPr="0013386B">
              <w:rPr>
                <w:rFonts w:asciiTheme="majorHAnsi" w:hAnsiTheme="majorHAnsi"/>
              </w:rPr>
              <w:t xml:space="preserve">Student’s argument is clear but needs greater reflection, whether personal or otherwise. </w:t>
            </w:r>
          </w:p>
        </w:tc>
        <w:tc>
          <w:tcPr>
            <w:tcW w:w="2689" w:type="dxa"/>
          </w:tcPr>
          <w:p w:rsidR="004F0572" w:rsidRPr="0013386B" w:rsidRDefault="004F0572" w:rsidP="0013386B">
            <w:pPr>
              <w:rPr>
                <w:rFonts w:asciiTheme="majorHAnsi" w:hAnsiTheme="majorHAnsi"/>
                <w:b/>
              </w:rPr>
            </w:pPr>
            <w:r w:rsidRPr="0013386B">
              <w:rPr>
                <w:rFonts w:asciiTheme="majorHAnsi" w:hAnsiTheme="majorHAnsi"/>
              </w:rPr>
              <w:t xml:space="preserve">Student’s argument is </w:t>
            </w:r>
            <w:r w:rsidR="0013386B">
              <w:rPr>
                <w:rFonts w:asciiTheme="majorHAnsi" w:hAnsiTheme="majorHAnsi"/>
              </w:rPr>
              <w:t>mostly clear and reflective, grounded in fact and opinion</w:t>
            </w:r>
          </w:p>
        </w:tc>
        <w:tc>
          <w:tcPr>
            <w:tcW w:w="2690" w:type="dxa"/>
          </w:tcPr>
          <w:p w:rsidR="004F0572" w:rsidRPr="0013386B" w:rsidRDefault="0013386B" w:rsidP="0013386B">
            <w:pPr>
              <w:rPr>
                <w:rFonts w:asciiTheme="majorHAnsi" w:hAnsiTheme="majorHAnsi"/>
              </w:rPr>
            </w:pPr>
            <w:r w:rsidRPr="0013386B">
              <w:rPr>
                <w:rFonts w:asciiTheme="majorHAnsi" w:hAnsiTheme="majorHAnsi"/>
              </w:rPr>
              <w:t>Student’s writing</w:t>
            </w:r>
            <w:r w:rsidR="004F0572" w:rsidRPr="0013386B">
              <w:rPr>
                <w:rFonts w:asciiTheme="majorHAnsi" w:hAnsiTheme="majorHAnsi"/>
              </w:rPr>
              <w:t xml:space="preserve"> is clear and contains </w:t>
            </w:r>
            <w:r>
              <w:rPr>
                <w:rFonts w:asciiTheme="majorHAnsi" w:hAnsiTheme="majorHAnsi"/>
              </w:rPr>
              <w:t>obvious reflection and insight grounded in facts.</w:t>
            </w:r>
          </w:p>
        </w:tc>
      </w:tr>
      <w:tr w:rsidR="0013386B" w:rsidRPr="007A5284" w:rsidTr="004F0572">
        <w:tc>
          <w:tcPr>
            <w:tcW w:w="2505" w:type="dxa"/>
          </w:tcPr>
          <w:p w:rsidR="0013386B" w:rsidRDefault="0013386B" w:rsidP="00583B9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Shows</w:t>
            </w:r>
          </w:p>
          <w:p w:rsidR="0013386B" w:rsidRPr="0013386B" w:rsidRDefault="0013386B" w:rsidP="00583B9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Understanding</w:t>
            </w:r>
          </w:p>
        </w:tc>
        <w:tc>
          <w:tcPr>
            <w:tcW w:w="2710" w:type="dxa"/>
          </w:tcPr>
          <w:p w:rsidR="0013386B" w:rsidRPr="0013386B" w:rsidRDefault="0013386B" w:rsidP="004F05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</w:t>
            </w:r>
            <w:r w:rsidRPr="0013386B">
              <w:rPr>
                <w:rFonts w:asciiTheme="majorHAnsi" w:hAnsiTheme="majorHAnsi"/>
              </w:rPr>
              <w:t>t is difficult to ascertain whether student understands major issues or concepts.</w:t>
            </w:r>
          </w:p>
        </w:tc>
        <w:tc>
          <w:tcPr>
            <w:tcW w:w="2697" w:type="dxa"/>
          </w:tcPr>
          <w:p w:rsidR="0013386B" w:rsidRPr="0013386B" w:rsidRDefault="0013386B" w:rsidP="004F0572">
            <w:pPr>
              <w:rPr>
                <w:rFonts w:asciiTheme="majorHAnsi" w:hAnsiTheme="majorHAnsi"/>
              </w:rPr>
            </w:pPr>
            <w:r w:rsidRPr="0013386B">
              <w:rPr>
                <w:rFonts w:asciiTheme="majorHAnsi" w:hAnsiTheme="majorHAnsi"/>
              </w:rPr>
              <w:t>It is unclear whether the student truly understands major concepts or issues.</w:t>
            </w:r>
          </w:p>
        </w:tc>
        <w:tc>
          <w:tcPr>
            <w:tcW w:w="2689" w:type="dxa"/>
          </w:tcPr>
          <w:p w:rsidR="0013386B" w:rsidRPr="0013386B" w:rsidRDefault="0013386B" w:rsidP="004F0572">
            <w:pPr>
              <w:rPr>
                <w:rFonts w:asciiTheme="majorHAnsi" w:hAnsiTheme="majorHAnsi"/>
              </w:rPr>
            </w:pPr>
            <w:r w:rsidRPr="0013386B">
              <w:rPr>
                <w:rFonts w:asciiTheme="majorHAnsi" w:hAnsiTheme="majorHAnsi"/>
              </w:rPr>
              <w:t>Student shows grasp of major concepts and issues on subject.</w:t>
            </w:r>
          </w:p>
        </w:tc>
        <w:tc>
          <w:tcPr>
            <w:tcW w:w="2690" w:type="dxa"/>
          </w:tcPr>
          <w:p w:rsidR="0013386B" w:rsidRPr="0013386B" w:rsidRDefault="0013386B" w:rsidP="0013386B">
            <w:pPr>
              <w:rPr>
                <w:rFonts w:asciiTheme="majorHAnsi" w:hAnsiTheme="majorHAnsi"/>
              </w:rPr>
            </w:pPr>
            <w:r w:rsidRPr="0013386B">
              <w:rPr>
                <w:rFonts w:asciiTheme="majorHAnsi" w:hAnsiTheme="majorHAnsi"/>
              </w:rPr>
              <w:t>Student shows strong grasp of concepts and solid understanding of pertinent issues.</w:t>
            </w:r>
          </w:p>
        </w:tc>
      </w:tr>
    </w:tbl>
    <w:p w:rsidR="00583B9A" w:rsidRDefault="004F0572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W</w:t>
      </w:r>
      <w:r w:rsidR="0013386B">
        <w:rPr>
          <w:rFonts w:asciiTheme="majorHAnsi" w:hAnsiTheme="majorHAnsi"/>
          <w:sz w:val="26"/>
          <w:szCs w:val="26"/>
        </w:rPr>
        <w:t>riting Rubric for Geography</w:t>
      </w:r>
    </w:p>
    <w:p w:rsidR="00583B9A" w:rsidRPr="00583B9A" w:rsidRDefault="00583B9A" w:rsidP="00583B9A">
      <w:pPr>
        <w:rPr>
          <w:rFonts w:asciiTheme="majorHAnsi" w:hAnsiTheme="majorHAnsi"/>
          <w:sz w:val="26"/>
          <w:szCs w:val="26"/>
        </w:rPr>
      </w:pPr>
    </w:p>
    <w:p w:rsidR="00583B9A" w:rsidRPr="00583B9A" w:rsidRDefault="0013386B" w:rsidP="00583B9A">
      <w:pPr>
        <w:jc w:val="right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Total Marks    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>/20</w:t>
      </w:r>
    </w:p>
    <w:p w:rsidR="00583B9A" w:rsidRPr="00583B9A" w:rsidRDefault="00583B9A" w:rsidP="00583B9A">
      <w:pPr>
        <w:rPr>
          <w:rFonts w:asciiTheme="majorHAnsi" w:hAnsiTheme="majorHAnsi"/>
          <w:sz w:val="26"/>
          <w:szCs w:val="26"/>
        </w:rPr>
      </w:pPr>
    </w:p>
    <w:p w:rsidR="00583B9A" w:rsidRPr="00583B9A" w:rsidRDefault="00583B9A" w:rsidP="00583B9A">
      <w:pPr>
        <w:rPr>
          <w:rFonts w:asciiTheme="majorHAnsi" w:hAnsiTheme="majorHAnsi"/>
          <w:sz w:val="26"/>
          <w:szCs w:val="26"/>
        </w:rPr>
      </w:pPr>
    </w:p>
    <w:p w:rsidR="00583B9A" w:rsidRPr="00583B9A" w:rsidRDefault="00583B9A" w:rsidP="00583B9A">
      <w:pPr>
        <w:rPr>
          <w:rFonts w:asciiTheme="majorHAnsi" w:hAnsiTheme="majorHAnsi"/>
          <w:sz w:val="26"/>
          <w:szCs w:val="26"/>
        </w:rPr>
      </w:pPr>
    </w:p>
    <w:p w:rsidR="00583B9A" w:rsidRPr="00583B9A" w:rsidRDefault="00583B9A" w:rsidP="00583B9A">
      <w:pPr>
        <w:rPr>
          <w:rFonts w:asciiTheme="majorHAnsi" w:hAnsiTheme="majorHAnsi"/>
          <w:sz w:val="26"/>
          <w:szCs w:val="26"/>
        </w:rPr>
      </w:pPr>
    </w:p>
    <w:p w:rsidR="00583B9A" w:rsidRPr="00583B9A" w:rsidRDefault="00583B9A" w:rsidP="00583B9A">
      <w:pPr>
        <w:rPr>
          <w:rFonts w:asciiTheme="majorHAnsi" w:hAnsiTheme="majorHAnsi"/>
          <w:sz w:val="26"/>
          <w:szCs w:val="26"/>
        </w:rPr>
      </w:pPr>
    </w:p>
    <w:p w:rsidR="00583B9A" w:rsidRPr="00583B9A" w:rsidRDefault="00583B9A" w:rsidP="00583B9A">
      <w:pPr>
        <w:rPr>
          <w:rFonts w:asciiTheme="majorHAnsi" w:hAnsiTheme="majorHAnsi"/>
          <w:sz w:val="26"/>
          <w:szCs w:val="26"/>
        </w:rPr>
      </w:pPr>
    </w:p>
    <w:p w:rsidR="00583B9A" w:rsidRPr="00583B9A" w:rsidRDefault="00583B9A" w:rsidP="00583B9A">
      <w:pPr>
        <w:rPr>
          <w:rFonts w:asciiTheme="majorHAnsi" w:hAnsiTheme="majorHAnsi"/>
          <w:sz w:val="26"/>
          <w:szCs w:val="26"/>
        </w:rPr>
      </w:pPr>
    </w:p>
    <w:p w:rsidR="00583B9A" w:rsidRPr="00583B9A" w:rsidRDefault="00583B9A" w:rsidP="00583B9A">
      <w:pPr>
        <w:rPr>
          <w:rFonts w:asciiTheme="majorHAnsi" w:hAnsiTheme="majorHAnsi"/>
          <w:sz w:val="26"/>
          <w:szCs w:val="26"/>
        </w:rPr>
      </w:pPr>
    </w:p>
    <w:p w:rsidR="00583B9A" w:rsidRPr="00583B9A" w:rsidRDefault="00583B9A" w:rsidP="00583B9A">
      <w:pPr>
        <w:rPr>
          <w:rFonts w:asciiTheme="majorHAnsi" w:hAnsiTheme="majorHAnsi"/>
          <w:sz w:val="26"/>
          <w:szCs w:val="26"/>
        </w:rPr>
      </w:pPr>
    </w:p>
    <w:p w:rsidR="00583B9A" w:rsidRPr="00583B9A" w:rsidRDefault="00583B9A" w:rsidP="00583B9A">
      <w:pPr>
        <w:rPr>
          <w:rFonts w:asciiTheme="majorHAnsi" w:hAnsiTheme="majorHAnsi"/>
          <w:sz w:val="26"/>
          <w:szCs w:val="26"/>
        </w:rPr>
      </w:pPr>
    </w:p>
    <w:p w:rsidR="007A5284" w:rsidRPr="00583B9A" w:rsidRDefault="007A5284" w:rsidP="00583B9A">
      <w:pPr>
        <w:rPr>
          <w:rFonts w:asciiTheme="majorHAnsi" w:hAnsiTheme="majorHAnsi"/>
          <w:sz w:val="26"/>
          <w:szCs w:val="26"/>
        </w:rPr>
      </w:pPr>
    </w:p>
    <w:sectPr w:rsidR="007A5284" w:rsidRPr="00583B9A" w:rsidSect="007A528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84"/>
    <w:rsid w:val="0013386B"/>
    <w:rsid w:val="004F0572"/>
    <w:rsid w:val="00583B9A"/>
    <w:rsid w:val="007A5284"/>
    <w:rsid w:val="00C7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55B7EC-0BB9-4205-973D-42F2231EB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itservice</dc:creator>
  <cp:keywords/>
  <dc:description/>
  <cp:lastModifiedBy>Nicole St.Pierre</cp:lastModifiedBy>
  <cp:revision>3</cp:revision>
  <cp:lastPrinted>2013-03-01T16:09:00Z</cp:lastPrinted>
  <dcterms:created xsi:type="dcterms:W3CDTF">2015-03-01T19:41:00Z</dcterms:created>
  <dcterms:modified xsi:type="dcterms:W3CDTF">2015-03-01T19:42:00Z</dcterms:modified>
</cp:coreProperties>
</file>