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F38D2" w14:textId="77777777" w:rsidR="004D095C" w:rsidRDefault="00E17047">
      <w:r>
        <w:t>Aim:</w:t>
      </w:r>
    </w:p>
    <w:p w14:paraId="6D739119" w14:textId="77777777" w:rsidR="007F1AE3" w:rsidRPr="007F1AE3" w:rsidRDefault="007F1AE3">
      <w:pPr>
        <w:rPr>
          <w:b/>
        </w:rPr>
      </w:pPr>
      <w:r w:rsidRPr="007F1AE3">
        <w:rPr>
          <w:b/>
        </w:rPr>
        <w:t>Task 1</w:t>
      </w:r>
    </w:p>
    <w:p w14:paraId="5E00564D" w14:textId="37E17672" w:rsidR="007F1AE3" w:rsidRPr="00773E44" w:rsidRDefault="00773E44" w:rsidP="00773E44">
      <w:pPr>
        <w:rPr>
          <w:b/>
        </w:rPr>
      </w:pPr>
      <w:r>
        <w:rPr>
          <w:b/>
        </w:rPr>
        <w:t>Classification of M</w:t>
      </w:r>
      <w:r w:rsidR="007F1AE3" w:rsidRPr="007F1AE3">
        <w:rPr>
          <w:b/>
        </w:rPr>
        <w:t>igration</w:t>
      </w:r>
      <w:r>
        <w:rPr>
          <w:b/>
        </w:rPr>
        <w:t>:</w:t>
      </w:r>
    </w:p>
    <w:tbl>
      <w:tblPr>
        <w:tblStyle w:val="TableGrid"/>
        <w:tblW w:w="0" w:type="auto"/>
        <w:tblLook w:val="04A0" w:firstRow="1" w:lastRow="0" w:firstColumn="1" w:lastColumn="0" w:noHBand="0" w:noVBand="1"/>
      </w:tblPr>
      <w:tblGrid>
        <w:gridCol w:w="4680"/>
        <w:gridCol w:w="4670"/>
      </w:tblGrid>
      <w:tr w:rsidR="007F1AE3" w14:paraId="706BC1E0" w14:textId="77777777" w:rsidTr="007F1AE3">
        <w:tc>
          <w:tcPr>
            <w:tcW w:w="4788" w:type="dxa"/>
          </w:tcPr>
          <w:p w14:paraId="4DFBB285" w14:textId="77777777" w:rsidR="007F1AE3" w:rsidRDefault="007F1AE3" w:rsidP="007F1AE3">
            <w:r>
              <w:t>International voluntary</w:t>
            </w:r>
          </w:p>
          <w:p w14:paraId="4BFC7D65" w14:textId="77777777" w:rsidR="007F1AE3" w:rsidRDefault="007F1AE3" w:rsidP="007F1AE3"/>
        </w:tc>
        <w:tc>
          <w:tcPr>
            <w:tcW w:w="4788" w:type="dxa"/>
          </w:tcPr>
          <w:p w14:paraId="306366CE" w14:textId="77777777" w:rsidR="007F1AE3" w:rsidRDefault="007F1AE3" w:rsidP="007F1AE3">
            <w:pPr>
              <w:tabs>
                <w:tab w:val="left" w:pos="540"/>
              </w:tabs>
            </w:pPr>
            <w:r>
              <w:t>Internal voluntary</w:t>
            </w:r>
          </w:p>
        </w:tc>
      </w:tr>
      <w:tr w:rsidR="007F1AE3" w14:paraId="5DBAF8F9" w14:textId="77777777" w:rsidTr="007F1AE3">
        <w:tc>
          <w:tcPr>
            <w:tcW w:w="4788" w:type="dxa"/>
          </w:tcPr>
          <w:p w14:paraId="70F9B4CB" w14:textId="77777777" w:rsidR="007F1AE3" w:rsidRDefault="007F1AE3" w:rsidP="007F1AE3">
            <w:r>
              <w:t>International forced</w:t>
            </w:r>
          </w:p>
          <w:p w14:paraId="3699CADB" w14:textId="77777777" w:rsidR="007F1AE3" w:rsidRDefault="007F1AE3" w:rsidP="007F1AE3"/>
        </w:tc>
        <w:tc>
          <w:tcPr>
            <w:tcW w:w="4788" w:type="dxa"/>
          </w:tcPr>
          <w:p w14:paraId="4507F7D1" w14:textId="77777777" w:rsidR="007F1AE3" w:rsidRDefault="007F1AE3" w:rsidP="007F1AE3">
            <w:pPr>
              <w:tabs>
                <w:tab w:val="left" w:pos="1560"/>
                <w:tab w:val="center" w:pos="2286"/>
              </w:tabs>
            </w:pPr>
            <w:r>
              <w:t>Internal forced</w:t>
            </w:r>
          </w:p>
        </w:tc>
      </w:tr>
      <w:tr w:rsidR="007F1AE3" w14:paraId="3418FEB4" w14:textId="77777777" w:rsidTr="00D76F65">
        <w:tc>
          <w:tcPr>
            <w:tcW w:w="9576" w:type="dxa"/>
            <w:gridSpan w:val="2"/>
          </w:tcPr>
          <w:p w14:paraId="68EE3F72" w14:textId="77777777" w:rsidR="007F1AE3" w:rsidRDefault="007F1AE3" w:rsidP="007F1AE3">
            <w:pPr>
              <w:tabs>
                <w:tab w:val="left" w:pos="1995"/>
              </w:tabs>
            </w:pPr>
            <w:r>
              <w:t>Not migration</w:t>
            </w:r>
            <w:r>
              <w:tab/>
            </w:r>
          </w:p>
          <w:p w14:paraId="1704F433" w14:textId="77777777" w:rsidR="007F1AE3" w:rsidRDefault="007F1AE3" w:rsidP="007F1AE3">
            <w:pPr>
              <w:tabs>
                <w:tab w:val="left" w:pos="1995"/>
              </w:tabs>
            </w:pPr>
          </w:p>
        </w:tc>
      </w:tr>
    </w:tbl>
    <w:p w14:paraId="3DEFFF61" w14:textId="77777777" w:rsidR="007F1AE3" w:rsidRDefault="007F1AE3"/>
    <w:p w14:paraId="3B250AB9" w14:textId="77777777" w:rsidR="007F1AE3" w:rsidRPr="007F1AE3" w:rsidRDefault="007F1AE3" w:rsidP="007F1AE3">
      <w:pPr>
        <w:tabs>
          <w:tab w:val="left" w:pos="1005"/>
        </w:tabs>
        <w:rPr>
          <w:b/>
        </w:rPr>
      </w:pPr>
      <w:r w:rsidRPr="007F1AE3">
        <w:rPr>
          <w:b/>
        </w:rPr>
        <w:t>Task 2</w:t>
      </w:r>
      <w:r w:rsidRPr="007F1AE3">
        <w:rPr>
          <w:b/>
        </w:rPr>
        <w:tab/>
      </w:r>
    </w:p>
    <w:p w14:paraId="171936EC" w14:textId="77777777" w:rsidR="00E17047" w:rsidRPr="007F1AE3" w:rsidRDefault="007F1AE3">
      <w:pPr>
        <w:rPr>
          <w:b/>
        </w:rPr>
      </w:pPr>
      <w:r w:rsidRPr="007F1AE3">
        <w:rPr>
          <w:b/>
        </w:rPr>
        <w:t>Definitions notes:</w:t>
      </w:r>
    </w:p>
    <w:p w14:paraId="3D5CBBCC" w14:textId="77777777" w:rsidR="00E17047" w:rsidRDefault="00E17047"/>
    <w:p w14:paraId="299D6690" w14:textId="77777777" w:rsidR="007F1AE3" w:rsidRPr="007F1AE3" w:rsidRDefault="007F1AE3">
      <w:pPr>
        <w:rPr>
          <w:b/>
        </w:rPr>
      </w:pPr>
      <w:r w:rsidRPr="007F1AE3">
        <w:rPr>
          <w:b/>
        </w:rPr>
        <w:t>Task 3</w:t>
      </w:r>
    </w:p>
    <w:p w14:paraId="167479E8" w14:textId="77777777" w:rsidR="00E17047" w:rsidRPr="007F1AE3" w:rsidRDefault="00E17047">
      <w:pPr>
        <w:rPr>
          <w:b/>
        </w:rPr>
      </w:pPr>
      <w:r w:rsidRPr="007F1AE3">
        <w:rPr>
          <w:b/>
        </w:rPr>
        <w:t>Problems for the migrants:</w:t>
      </w:r>
    </w:p>
    <w:tbl>
      <w:tblPr>
        <w:tblStyle w:val="TableGrid"/>
        <w:tblW w:w="0" w:type="auto"/>
        <w:tblLook w:val="04A0" w:firstRow="1" w:lastRow="0" w:firstColumn="1" w:lastColumn="0" w:noHBand="0" w:noVBand="1"/>
      </w:tblPr>
      <w:tblGrid>
        <w:gridCol w:w="1833"/>
        <w:gridCol w:w="1864"/>
        <w:gridCol w:w="1954"/>
        <w:gridCol w:w="1837"/>
        <w:gridCol w:w="1862"/>
      </w:tblGrid>
      <w:tr w:rsidR="00E17047" w14:paraId="06742735" w14:textId="77777777" w:rsidTr="00E17047">
        <w:tc>
          <w:tcPr>
            <w:tcW w:w="1915" w:type="dxa"/>
          </w:tcPr>
          <w:p w14:paraId="0D7579B9" w14:textId="77777777" w:rsidR="00E17047" w:rsidRPr="00E17047" w:rsidRDefault="00E17047">
            <w:pPr>
              <w:rPr>
                <w:b/>
              </w:rPr>
            </w:pPr>
            <w:r w:rsidRPr="00E17047">
              <w:rPr>
                <w:b/>
                <w:bCs/>
              </w:rPr>
              <w:t>Racial Tensions</w:t>
            </w:r>
          </w:p>
        </w:tc>
        <w:tc>
          <w:tcPr>
            <w:tcW w:w="1915" w:type="dxa"/>
          </w:tcPr>
          <w:p w14:paraId="6ECB69C6" w14:textId="77777777" w:rsidR="00E17047" w:rsidRPr="00E17047" w:rsidRDefault="00E17047">
            <w:pPr>
              <w:rPr>
                <w:b/>
              </w:rPr>
            </w:pPr>
            <w:r w:rsidRPr="00E17047">
              <w:rPr>
                <w:b/>
                <w:bCs/>
              </w:rPr>
              <w:t>Starvation and/or Dehydration</w:t>
            </w:r>
          </w:p>
        </w:tc>
        <w:tc>
          <w:tcPr>
            <w:tcW w:w="1915" w:type="dxa"/>
          </w:tcPr>
          <w:p w14:paraId="0CA5BA48" w14:textId="77777777" w:rsidR="00E17047" w:rsidRPr="00E17047" w:rsidRDefault="00E17047">
            <w:pPr>
              <w:rPr>
                <w:b/>
              </w:rPr>
            </w:pPr>
            <w:r w:rsidRPr="00E17047">
              <w:rPr>
                <w:b/>
                <w:bCs/>
              </w:rPr>
              <w:t>Unemployment or Underemployment</w:t>
            </w:r>
          </w:p>
        </w:tc>
        <w:tc>
          <w:tcPr>
            <w:tcW w:w="1915" w:type="dxa"/>
          </w:tcPr>
          <w:p w14:paraId="4CE81E9E" w14:textId="77777777" w:rsidR="00E17047" w:rsidRPr="00E17047" w:rsidRDefault="00E17047">
            <w:pPr>
              <w:rPr>
                <w:b/>
              </w:rPr>
            </w:pPr>
            <w:r w:rsidRPr="00E17047">
              <w:rPr>
                <w:b/>
                <w:bCs/>
              </w:rPr>
              <w:t>Exposure</w:t>
            </w:r>
          </w:p>
        </w:tc>
        <w:tc>
          <w:tcPr>
            <w:tcW w:w="1916" w:type="dxa"/>
          </w:tcPr>
          <w:p w14:paraId="7FEB71A8" w14:textId="77777777" w:rsidR="00E17047" w:rsidRPr="00E17047" w:rsidRDefault="00E17047">
            <w:pPr>
              <w:rPr>
                <w:b/>
              </w:rPr>
            </w:pPr>
            <w:r w:rsidRPr="00E17047">
              <w:rPr>
                <w:b/>
                <w:bCs/>
              </w:rPr>
              <w:t>Exploitation</w:t>
            </w:r>
          </w:p>
        </w:tc>
      </w:tr>
      <w:tr w:rsidR="00E17047" w14:paraId="65BF7DAB" w14:textId="77777777" w:rsidTr="00E17047">
        <w:tc>
          <w:tcPr>
            <w:tcW w:w="1915" w:type="dxa"/>
          </w:tcPr>
          <w:p w14:paraId="3110C265" w14:textId="77777777" w:rsidR="00E17047" w:rsidRPr="00E17047" w:rsidRDefault="00E17047">
            <w:pPr>
              <w:rPr>
                <w:b/>
              </w:rPr>
            </w:pPr>
            <w:r w:rsidRPr="00E17047">
              <w:rPr>
                <w:b/>
                <w:bCs/>
              </w:rPr>
              <w:t>Violence</w:t>
            </w:r>
          </w:p>
        </w:tc>
        <w:tc>
          <w:tcPr>
            <w:tcW w:w="1915" w:type="dxa"/>
          </w:tcPr>
          <w:p w14:paraId="6AFE61A0" w14:textId="77777777" w:rsidR="00E17047" w:rsidRPr="00E17047" w:rsidRDefault="00E17047">
            <w:pPr>
              <w:rPr>
                <w:b/>
              </w:rPr>
            </w:pPr>
            <w:r w:rsidRPr="00E17047">
              <w:rPr>
                <w:b/>
              </w:rPr>
              <w:br/>
            </w:r>
            <w:r w:rsidRPr="00E17047">
              <w:rPr>
                <w:b/>
                <w:bCs/>
              </w:rPr>
              <w:t>Deportation</w:t>
            </w:r>
          </w:p>
        </w:tc>
        <w:tc>
          <w:tcPr>
            <w:tcW w:w="1915" w:type="dxa"/>
          </w:tcPr>
          <w:p w14:paraId="3BF41529" w14:textId="77777777" w:rsidR="00E17047" w:rsidRPr="00E17047" w:rsidRDefault="00E17047">
            <w:pPr>
              <w:rPr>
                <w:b/>
              </w:rPr>
            </w:pPr>
            <w:r w:rsidRPr="00E17047">
              <w:rPr>
                <w:b/>
                <w:bCs/>
              </w:rPr>
              <w:t>Language Barriers</w:t>
            </w:r>
          </w:p>
        </w:tc>
        <w:tc>
          <w:tcPr>
            <w:tcW w:w="1915" w:type="dxa"/>
          </w:tcPr>
          <w:p w14:paraId="1DDC9E3D" w14:textId="77777777" w:rsidR="00E17047" w:rsidRPr="00E17047" w:rsidRDefault="00E17047">
            <w:pPr>
              <w:rPr>
                <w:b/>
              </w:rPr>
            </w:pPr>
            <w:r w:rsidRPr="00E17047">
              <w:rPr>
                <w:b/>
              </w:rPr>
              <w:t>Gender issues</w:t>
            </w:r>
          </w:p>
        </w:tc>
        <w:tc>
          <w:tcPr>
            <w:tcW w:w="1916" w:type="dxa"/>
          </w:tcPr>
          <w:p w14:paraId="33AF438E" w14:textId="77777777" w:rsidR="00E17047" w:rsidRPr="00E17047" w:rsidRDefault="00E17047">
            <w:pPr>
              <w:rPr>
                <w:b/>
              </w:rPr>
            </w:pPr>
            <w:r w:rsidRPr="00E17047">
              <w:rPr>
                <w:b/>
                <w:bCs/>
              </w:rPr>
              <w:t>Disease</w:t>
            </w:r>
          </w:p>
        </w:tc>
      </w:tr>
    </w:tbl>
    <w:p w14:paraId="7E44F637" w14:textId="77777777" w:rsidR="00E17047" w:rsidRDefault="00E17047"/>
    <w:p w14:paraId="36A687CE" w14:textId="77777777" w:rsidR="00E17047" w:rsidRDefault="00915CA8" w:rsidP="00E17047">
      <w:pPr>
        <w:ind w:left="720"/>
      </w:pPr>
      <w:r w:rsidRPr="00E17047">
        <w:t>Refugees are often forced to leave their homes with little or no warning. They often travel with little or no food or money and have to travel long distances to reach safety or refugees camps. On the way, particular in hot climates e.g. Iraq, Sudan or Somalia they may suffer from severe lack of water and food, making</w:t>
      </w:r>
      <w:r w:rsidR="00C92DF4">
        <w:t xml:space="preserve"> many weak and killing others.</w:t>
      </w:r>
    </w:p>
    <w:p w14:paraId="2DB4AC00" w14:textId="77777777" w:rsidR="00C92DF4" w:rsidRDefault="00C92DF4" w:rsidP="00E17047">
      <w:pPr>
        <w:ind w:left="720"/>
      </w:pPr>
    </w:p>
    <w:p w14:paraId="07373E64" w14:textId="77777777" w:rsidR="00E17047" w:rsidRDefault="00E17047" w:rsidP="00C92DF4">
      <w:pPr>
        <w:ind w:left="720"/>
      </w:pPr>
      <w:r>
        <w:t>Many refugee migrants are women and children – particularly in war migrations as men stay to fight.</w:t>
      </w:r>
    </w:p>
    <w:p w14:paraId="6D613341" w14:textId="77777777" w:rsidR="00C92DF4" w:rsidRDefault="00C92DF4" w:rsidP="00C92DF4">
      <w:pPr>
        <w:ind w:left="720"/>
      </w:pPr>
    </w:p>
    <w:p w14:paraId="44F835E8" w14:textId="77777777" w:rsidR="00E17047" w:rsidRDefault="00915CA8" w:rsidP="00E17047">
      <w:pPr>
        <w:ind w:left="720"/>
      </w:pPr>
      <w:r w:rsidRPr="00E17047">
        <w:t>If refugees are lucky they may have a tent to sleep in, but many others have to sleep out in the open and are exposed to extremes of temperatures (very hot and very cold). In desert areas like in Iraq it can get extremely hot in the day, but extremely cold at night.</w:t>
      </w:r>
      <w:r w:rsidRPr="00E17047">
        <w:br/>
      </w:r>
      <w:r w:rsidRPr="00E17047">
        <w:br/>
      </w:r>
    </w:p>
    <w:p w14:paraId="0138D156" w14:textId="77777777" w:rsidR="00E17047" w:rsidRDefault="00915CA8" w:rsidP="00E17047">
      <w:pPr>
        <w:ind w:left="720"/>
      </w:pPr>
      <w:r w:rsidRPr="00E17047">
        <w:lastRenderedPageBreak/>
        <w:t>With large numbers of people living close together without proper sanitation (toilets), nor proper food/water supply then diseases can spread quickly.</w:t>
      </w:r>
      <w:r w:rsidRPr="00E17047">
        <w:br/>
      </w:r>
      <w:r w:rsidRPr="00E17047">
        <w:br/>
      </w:r>
    </w:p>
    <w:p w14:paraId="7BC391BA" w14:textId="77777777" w:rsidR="00E17047" w:rsidRDefault="00915CA8" w:rsidP="00E17047">
      <w:pPr>
        <w:ind w:left="720"/>
      </w:pPr>
      <w:r w:rsidRPr="00E17047">
        <w:t>Sometimes refugees are forced to move to regions or countries that speak a different language. This makes communicating and seeking help much harder. This would not be a problem for Iraqi refugees moving to Syria or Jordan, but is a potential problems for Iraq refugees moving to Iran, Turkey or further afield to Europe and the US.</w:t>
      </w:r>
      <w:r w:rsidRPr="00E17047">
        <w:br/>
      </w:r>
      <w:r w:rsidRPr="00E17047">
        <w:br/>
        <w:t>Refugees are often forced to countries where there are different ethnic and/or religious groups. This can at times cause tensions, especially if it is a poor country that already suffers from housing shortages and unemployment.</w:t>
      </w:r>
      <w:r w:rsidRPr="00E17047">
        <w:br/>
      </w:r>
      <w:r w:rsidRPr="00E17047">
        <w:br/>
      </w:r>
    </w:p>
    <w:p w14:paraId="18BA8356" w14:textId="77777777" w:rsidR="00E17047" w:rsidRDefault="00915CA8" w:rsidP="00E17047">
      <w:pPr>
        <w:ind w:left="720"/>
      </w:pPr>
      <w:r w:rsidRPr="00E17047">
        <w:t>Many refugees leave with no money, so need to find work. Many refugees also want to care for themselves and don't want to depend of a foreign country or charity. However, because of existing unemployment in the receiving country or language barriers or lack of skills/education or even a lack of a visa refugees find it hard to get jobs or are forced to work in the informal economy. Jordan and Syria already suffer from high unemployment so many refugees will find it hard to find work.</w:t>
      </w:r>
      <w:r w:rsidRPr="00E17047">
        <w:br/>
      </w:r>
      <w:r w:rsidRPr="00E17047">
        <w:br/>
        <w:t>Some refugees may face violence as they escape conflict. Sometimes even refugees camps are attacked by fighters. Many refugees in Darfur (Western Sudan) have faced attacks by fighters.</w:t>
      </w:r>
      <w:r w:rsidRPr="00E17047">
        <w:br/>
      </w:r>
    </w:p>
    <w:p w14:paraId="464D3583" w14:textId="77777777" w:rsidR="00E17047" w:rsidRDefault="00915CA8" w:rsidP="00E17047">
      <w:pPr>
        <w:ind w:left="720"/>
      </w:pPr>
      <w:r w:rsidRPr="00E17047">
        <w:t>Refugees may also be forced to leave a country because the country is unwilling to accept refugees. In many countries there is a process where refugees have to apply for refugees status or asylum and prove that they are unable to return home for fear of their safety.</w:t>
      </w:r>
      <w:r w:rsidRPr="00E17047">
        <w:br/>
      </w:r>
      <w:r w:rsidRPr="00E17047">
        <w:br/>
      </w:r>
    </w:p>
    <w:p w14:paraId="1B0AB011" w14:textId="77777777" w:rsidR="007F1AE3" w:rsidRDefault="00915CA8" w:rsidP="00E17047">
      <w:pPr>
        <w:ind w:left="720"/>
      </w:pPr>
      <w:r w:rsidRPr="00E17047">
        <w:t>Refugees may also be exploited by gangs or criminals. They may fall victims of human trafficking and pay large amounts of money to try and escape to other countries or they may end up working for criminals in dirty and dangerous conditions.</w:t>
      </w:r>
      <w:r w:rsidRPr="00E17047">
        <w:br/>
      </w:r>
    </w:p>
    <w:p w14:paraId="04114EFA" w14:textId="77777777" w:rsidR="007F1AE3" w:rsidRDefault="007F1AE3" w:rsidP="00E17047">
      <w:pPr>
        <w:ind w:left="720"/>
      </w:pPr>
    </w:p>
    <w:p w14:paraId="270F7549" w14:textId="77777777" w:rsidR="00B1241E" w:rsidRPr="00B1241E" w:rsidRDefault="00B1241E" w:rsidP="00E17047">
      <w:pPr>
        <w:ind w:left="720"/>
        <w:rPr>
          <w:b/>
        </w:rPr>
      </w:pPr>
      <w:r w:rsidRPr="00B1241E">
        <w:rPr>
          <w:b/>
        </w:rPr>
        <w:t>Task 4</w:t>
      </w:r>
    </w:p>
    <w:p w14:paraId="1713284C" w14:textId="77777777" w:rsidR="007F1AE3" w:rsidRPr="00B1241E" w:rsidRDefault="007F1AE3" w:rsidP="00E17047">
      <w:pPr>
        <w:ind w:left="720"/>
        <w:rPr>
          <w:b/>
        </w:rPr>
      </w:pPr>
      <w:r w:rsidRPr="00B1241E">
        <w:rPr>
          <w:b/>
        </w:rPr>
        <w:t>Case study information:</w:t>
      </w:r>
    </w:p>
    <w:p w14:paraId="49905B51" w14:textId="60FA7779" w:rsidR="00536F8F" w:rsidRDefault="00536F8F" w:rsidP="00B1241E">
      <w:pPr>
        <w:ind w:left="720"/>
      </w:pPr>
      <w:hyperlink r:id="rId5" w:history="1">
        <w:r w:rsidRPr="00867E55">
          <w:rPr>
            <w:rStyle w:val="Hyperlink"/>
          </w:rPr>
          <w:t>http://www.vanityfair.com/news/2016/10/rashida-jones-syrian-refugees</w:t>
        </w:r>
      </w:hyperlink>
    </w:p>
    <w:p w14:paraId="478B436F" w14:textId="32EDEBA5" w:rsidR="00A37169" w:rsidRDefault="00A37169" w:rsidP="00B1241E">
      <w:pPr>
        <w:ind w:left="720"/>
      </w:pPr>
      <w:hyperlink r:id="rId6" w:history="1">
        <w:r w:rsidRPr="00867E55">
          <w:rPr>
            <w:rStyle w:val="Hyperlink"/>
          </w:rPr>
          <w:t>http://www.aljazeera.com/indepth/opinion/2014/06/dadaab-camp-refugee-story-2014620172234831264.html</w:t>
        </w:r>
      </w:hyperlink>
    </w:p>
    <w:bookmarkStart w:id="0" w:name="_GoBack"/>
    <w:bookmarkEnd w:id="0"/>
    <w:p w14:paraId="41BEF581" w14:textId="44A6C9CC" w:rsidR="00B1241E" w:rsidRPr="00B1241E" w:rsidRDefault="00A37169" w:rsidP="00B1241E">
      <w:pPr>
        <w:ind w:left="720"/>
      </w:pPr>
      <w:r>
        <w:fldChar w:fldCharType="begin"/>
      </w:r>
      <w:r>
        <w:instrText xml:space="preserve"> HYPERLINK "http://www.telegraph.co.uk/news/worldnews/australiaandthepacific/kiribati/10383018/Man-from-Kiribati-seeks-recognition-as-worlds-first-climate-refugee.html" </w:instrText>
      </w:r>
      <w:r>
        <w:fldChar w:fldCharType="separate"/>
      </w:r>
      <w:r w:rsidR="00B1241E" w:rsidRPr="00B1241E">
        <w:rPr>
          <w:rStyle w:val="Hyperlink"/>
        </w:rPr>
        <w:t>http://www.telegraph.co.uk/news/worldnews/australiaandthepacific/kiribati/10383018/Man-from-Kiribati-seeks-r</w:t>
      </w:r>
      <w:r w:rsidR="00B1241E" w:rsidRPr="00B1241E">
        <w:rPr>
          <w:rStyle w:val="Hyperlink"/>
        </w:rPr>
        <w:t>e</w:t>
      </w:r>
      <w:r w:rsidR="00B1241E" w:rsidRPr="00B1241E">
        <w:rPr>
          <w:rStyle w:val="Hyperlink"/>
        </w:rPr>
        <w:t>cognition-as-worlds-first-climate-refugee.html</w:t>
      </w:r>
      <w:r>
        <w:rPr>
          <w:rStyle w:val="Hyperlink"/>
        </w:rPr>
        <w:fldChar w:fldCharType="end"/>
      </w:r>
    </w:p>
    <w:p w14:paraId="55DD201E" w14:textId="77777777" w:rsidR="00B1241E" w:rsidRDefault="00B1241E" w:rsidP="00E17047">
      <w:pPr>
        <w:ind w:left="720"/>
      </w:pPr>
    </w:p>
    <w:tbl>
      <w:tblPr>
        <w:tblStyle w:val="TableGrid"/>
        <w:tblW w:w="0" w:type="auto"/>
        <w:tblInd w:w="720" w:type="dxa"/>
        <w:tblLook w:val="04A0" w:firstRow="1" w:lastRow="0" w:firstColumn="1" w:lastColumn="0" w:noHBand="0" w:noVBand="1"/>
      </w:tblPr>
      <w:tblGrid>
        <w:gridCol w:w="2174"/>
        <w:gridCol w:w="1798"/>
        <w:gridCol w:w="1250"/>
        <w:gridCol w:w="3408"/>
      </w:tblGrid>
      <w:tr w:rsidR="007F1AE3" w14:paraId="176AF21C" w14:textId="77777777" w:rsidTr="00B1241E">
        <w:tc>
          <w:tcPr>
            <w:tcW w:w="2227" w:type="dxa"/>
          </w:tcPr>
          <w:p w14:paraId="1F25F8F7" w14:textId="77777777" w:rsidR="007F1AE3" w:rsidRDefault="007F1AE3" w:rsidP="00E17047">
            <w:r>
              <w:t xml:space="preserve">Reasons for </w:t>
            </w:r>
            <w:r w:rsidR="00B1241E">
              <w:t xml:space="preserve">refugee </w:t>
            </w:r>
            <w:r>
              <w:t>migration</w:t>
            </w:r>
          </w:p>
        </w:tc>
        <w:tc>
          <w:tcPr>
            <w:tcW w:w="1841" w:type="dxa"/>
          </w:tcPr>
          <w:p w14:paraId="0ECCDBF3" w14:textId="77777777" w:rsidR="007F1AE3" w:rsidRDefault="007F1AE3" w:rsidP="00E17047">
            <w:r>
              <w:t>Source and host country</w:t>
            </w:r>
          </w:p>
        </w:tc>
        <w:tc>
          <w:tcPr>
            <w:tcW w:w="1260" w:type="dxa"/>
          </w:tcPr>
          <w:p w14:paraId="641E9FF0" w14:textId="77777777" w:rsidR="007F1AE3" w:rsidRDefault="007F1AE3" w:rsidP="00E17047">
            <w:r>
              <w:t>Numbers of people</w:t>
            </w:r>
          </w:p>
        </w:tc>
        <w:tc>
          <w:tcPr>
            <w:tcW w:w="3528" w:type="dxa"/>
          </w:tcPr>
          <w:p w14:paraId="05EAAFE7" w14:textId="77777777" w:rsidR="007F1AE3" w:rsidRDefault="007F1AE3" w:rsidP="00B1241E">
            <w:r>
              <w:t xml:space="preserve">Impacts </w:t>
            </w:r>
          </w:p>
        </w:tc>
      </w:tr>
      <w:tr w:rsidR="007F1AE3" w14:paraId="2DCB6663" w14:textId="77777777" w:rsidTr="00B1241E">
        <w:tc>
          <w:tcPr>
            <w:tcW w:w="2227" w:type="dxa"/>
          </w:tcPr>
          <w:p w14:paraId="7CD6D0B1" w14:textId="77777777" w:rsidR="007F1AE3" w:rsidRDefault="007F1AE3" w:rsidP="00E17047"/>
        </w:tc>
        <w:tc>
          <w:tcPr>
            <w:tcW w:w="1841" w:type="dxa"/>
          </w:tcPr>
          <w:p w14:paraId="5811232A" w14:textId="77777777" w:rsidR="007F1AE3" w:rsidRDefault="007F1AE3" w:rsidP="00E17047"/>
        </w:tc>
        <w:tc>
          <w:tcPr>
            <w:tcW w:w="1260" w:type="dxa"/>
          </w:tcPr>
          <w:p w14:paraId="247EEEAE" w14:textId="77777777" w:rsidR="007F1AE3" w:rsidRDefault="007F1AE3" w:rsidP="00E17047"/>
        </w:tc>
        <w:tc>
          <w:tcPr>
            <w:tcW w:w="3528" w:type="dxa"/>
          </w:tcPr>
          <w:p w14:paraId="34975CAF" w14:textId="77777777" w:rsidR="007F1AE3" w:rsidRDefault="007F1AE3" w:rsidP="00E17047"/>
        </w:tc>
      </w:tr>
      <w:tr w:rsidR="007F1AE3" w14:paraId="3139E147" w14:textId="77777777" w:rsidTr="00B1241E">
        <w:tc>
          <w:tcPr>
            <w:tcW w:w="2227" w:type="dxa"/>
          </w:tcPr>
          <w:p w14:paraId="6F23C25F" w14:textId="77777777" w:rsidR="007F1AE3" w:rsidRDefault="007F1AE3" w:rsidP="00E17047"/>
        </w:tc>
        <w:tc>
          <w:tcPr>
            <w:tcW w:w="1841" w:type="dxa"/>
          </w:tcPr>
          <w:p w14:paraId="49E4B19E" w14:textId="77777777" w:rsidR="007F1AE3" w:rsidRDefault="007F1AE3" w:rsidP="00E17047"/>
        </w:tc>
        <w:tc>
          <w:tcPr>
            <w:tcW w:w="1260" w:type="dxa"/>
          </w:tcPr>
          <w:p w14:paraId="657EE505" w14:textId="77777777" w:rsidR="007F1AE3" w:rsidRDefault="007F1AE3" w:rsidP="00E17047"/>
        </w:tc>
        <w:tc>
          <w:tcPr>
            <w:tcW w:w="3528" w:type="dxa"/>
          </w:tcPr>
          <w:p w14:paraId="5024DCDD" w14:textId="77777777" w:rsidR="007F1AE3" w:rsidRDefault="007F1AE3" w:rsidP="00E17047"/>
        </w:tc>
      </w:tr>
      <w:tr w:rsidR="007F1AE3" w14:paraId="620DB82F" w14:textId="77777777" w:rsidTr="00B1241E">
        <w:tc>
          <w:tcPr>
            <w:tcW w:w="2227" w:type="dxa"/>
          </w:tcPr>
          <w:p w14:paraId="14843637" w14:textId="77777777" w:rsidR="007F1AE3" w:rsidRDefault="007F1AE3" w:rsidP="00E17047"/>
        </w:tc>
        <w:tc>
          <w:tcPr>
            <w:tcW w:w="1841" w:type="dxa"/>
          </w:tcPr>
          <w:p w14:paraId="2F209228" w14:textId="77777777" w:rsidR="007F1AE3" w:rsidRDefault="007F1AE3" w:rsidP="00E17047"/>
        </w:tc>
        <w:tc>
          <w:tcPr>
            <w:tcW w:w="1260" w:type="dxa"/>
          </w:tcPr>
          <w:p w14:paraId="0F93C886" w14:textId="77777777" w:rsidR="007F1AE3" w:rsidRDefault="007F1AE3" w:rsidP="00E17047"/>
        </w:tc>
        <w:tc>
          <w:tcPr>
            <w:tcW w:w="3528" w:type="dxa"/>
          </w:tcPr>
          <w:p w14:paraId="338074CD" w14:textId="77777777" w:rsidR="007F1AE3" w:rsidRDefault="007F1AE3" w:rsidP="00E17047"/>
        </w:tc>
      </w:tr>
    </w:tbl>
    <w:p w14:paraId="435FC980" w14:textId="77777777" w:rsidR="00915CA8" w:rsidRPr="00915CA8" w:rsidRDefault="00915CA8" w:rsidP="007F1AE3">
      <w:pPr>
        <w:ind w:left="720"/>
      </w:pPr>
      <w:r w:rsidRPr="00E17047">
        <w:br/>
      </w:r>
    </w:p>
    <w:sectPr w:rsidR="00915CA8" w:rsidRPr="00915CA8" w:rsidSect="009B0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E3EED"/>
    <w:multiLevelType w:val="hybridMultilevel"/>
    <w:tmpl w:val="B858854C"/>
    <w:lvl w:ilvl="0" w:tplc="5562FB8C">
      <w:start w:val="1"/>
      <w:numFmt w:val="bullet"/>
      <w:lvlText w:val="•"/>
      <w:lvlJc w:val="left"/>
      <w:pPr>
        <w:tabs>
          <w:tab w:val="num" w:pos="720"/>
        </w:tabs>
        <w:ind w:left="720" w:hanging="360"/>
      </w:pPr>
      <w:rPr>
        <w:rFonts w:ascii="Arial" w:hAnsi="Arial" w:hint="default"/>
      </w:rPr>
    </w:lvl>
    <w:lvl w:ilvl="1" w:tplc="BACA5EFA" w:tentative="1">
      <w:start w:val="1"/>
      <w:numFmt w:val="bullet"/>
      <w:lvlText w:val="•"/>
      <w:lvlJc w:val="left"/>
      <w:pPr>
        <w:tabs>
          <w:tab w:val="num" w:pos="1440"/>
        </w:tabs>
        <w:ind w:left="1440" w:hanging="360"/>
      </w:pPr>
      <w:rPr>
        <w:rFonts w:ascii="Arial" w:hAnsi="Arial" w:hint="default"/>
      </w:rPr>
    </w:lvl>
    <w:lvl w:ilvl="2" w:tplc="01987D48" w:tentative="1">
      <w:start w:val="1"/>
      <w:numFmt w:val="bullet"/>
      <w:lvlText w:val="•"/>
      <w:lvlJc w:val="left"/>
      <w:pPr>
        <w:tabs>
          <w:tab w:val="num" w:pos="2160"/>
        </w:tabs>
        <w:ind w:left="2160" w:hanging="360"/>
      </w:pPr>
      <w:rPr>
        <w:rFonts w:ascii="Arial" w:hAnsi="Arial" w:hint="default"/>
      </w:rPr>
    </w:lvl>
    <w:lvl w:ilvl="3" w:tplc="BE0C720C" w:tentative="1">
      <w:start w:val="1"/>
      <w:numFmt w:val="bullet"/>
      <w:lvlText w:val="•"/>
      <w:lvlJc w:val="left"/>
      <w:pPr>
        <w:tabs>
          <w:tab w:val="num" w:pos="2880"/>
        </w:tabs>
        <w:ind w:left="2880" w:hanging="360"/>
      </w:pPr>
      <w:rPr>
        <w:rFonts w:ascii="Arial" w:hAnsi="Arial" w:hint="default"/>
      </w:rPr>
    </w:lvl>
    <w:lvl w:ilvl="4" w:tplc="C700C42E" w:tentative="1">
      <w:start w:val="1"/>
      <w:numFmt w:val="bullet"/>
      <w:lvlText w:val="•"/>
      <w:lvlJc w:val="left"/>
      <w:pPr>
        <w:tabs>
          <w:tab w:val="num" w:pos="3600"/>
        </w:tabs>
        <w:ind w:left="3600" w:hanging="360"/>
      </w:pPr>
      <w:rPr>
        <w:rFonts w:ascii="Arial" w:hAnsi="Arial" w:hint="default"/>
      </w:rPr>
    </w:lvl>
    <w:lvl w:ilvl="5" w:tplc="8BBC18C0" w:tentative="1">
      <w:start w:val="1"/>
      <w:numFmt w:val="bullet"/>
      <w:lvlText w:val="•"/>
      <w:lvlJc w:val="left"/>
      <w:pPr>
        <w:tabs>
          <w:tab w:val="num" w:pos="4320"/>
        </w:tabs>
        <w:ind w:left="4320" w:hanging="360"/>
      </w:pPr>
      <w:rPr>
        <w:rFonts w:ascii="Arial" w:hAnsi="Arial" w:hint="default"/>
      </w:rPr>
    </w:lvl>
    <w:lvl w:ilvl="6" w:tplc="04E0741E" w:tentative="1">
      <w:start w:val="1"/>
      <w:numFmt w:val="bullet"/>
      <w:lvlText w:val="•"/>
      <w:lvlJc w:val="left"/>
      <w:pPr>
        <w:tabs>
          <w:tab w:val="num" w:pos="5040"/>
        </w:tabs>
        <w:ind w:left="5040" w:hanging="360"/>
      </w:pPr>
      <w:rPr>
        <w:rFonts w:ascii="Arial" w:hAnsi="Arial" w:hint="default"/>
      </w:rPr>
    </w:lvl>
    <w:lvl w:ilvl="7" w:tplc="15B4DC7A" w:tentative="1">
      <w:start w:val="1"/>
      <w:numFmt w:val="bullet"/>
      <w:lvlText w:val="•"/>
      <w:lvlJc w:val="left"/>
      <w:pPr>
        <w:tabs>
          <w:tab w:val="num" w:pos="5760"/>
        </w:tabs>
        <w:ind w:left="5760" w:hanging="360"/>
      </w:pPr>
      <w:rPr>
        <w:rFonts w:ascii="Arial" w:hAnsi="Arial" w:hint="default"/>
      </w:rPr>
    </w:lvl>
    <w:lvl w:ilvl="8" w:tplc="B342717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47"/>
    <w:rsid w:val="00122E79"/>
    <w:rsid w:val="002B0A5C"/>
    <w:rsid w:val="00536F8F"/>
    <w:rsid w:val="00594021"/>
    <w:rsid w:val="00670BDF"/>
    <w:rsid w:val="00773E44"/>
    <w:rsid w:val="007F1AE3"/>
    <w:rsid w:val="00805B4C"/>
    <w:rsid w:val="00915CA8"/>
    <w:rsid w:val="009B026A"/>
    <w:rsid w:val="00A37169"/>
    <w:rsid w:val="00B1241E"/>
    <w:rsid w:val="00B651F7"/>
    <w:rsid w:val="00C92DF4"/>
    <w:rsid w:val="00E17047"/>
    <w:rsid w:val="00E6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D2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47"/>
    <w:rPr>
      <w:rFonts w:ascii="Tahoma" w:hAnsi="Tahoma" w:cs="Tahoma"/>
      <w:sz w:val="16"/>
      <w:szCs w:val="16"/>
    </w:rPr>
  </w:style>
  <w:style w:type="character" w:styleId="Hyperlink">
    <w:name w:val="Hyperlink"/>
    <w:basedOn w:val="DefaultParagraphFont"/>
    <w:uiPriority w:val="99"/>
    <w:unhideWhenUsed/>
    <w:rsid w:val="00B1241E"/>
    <w:rPr>
      <w:color w:val="0000FF"/>
      <w:u w:val="single"/>
    </w:rPr>
  </w:style>
  <w:style w:type="character" w:styleId="FollowedHyperlink">
    <w:name w:val="FollowedHyperlink"/>
    <w:basedOn w:val="DefaultParagraphFont"/>
    <w:uiPriority w:val="99"/>
    <w:semiHidden/>
    <w:unhideWhenUsed/>
    <w:rsid w:val="00C92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3508">
      <w:bodyDiv w:val="1"/>
      <w:marLeft w:val="0"/>
      <w:marRight w:val="0"/>
      <w:marTop w:val="0"/>
      <w:marBottom w:val="0"/>
      <w:divBdr>
        <w:top w:val="none" w:sz="0" w:space="0" w:color="auto"/>
        <w:left w:val="none" w:sz="0" w:space="0" w:color="auto"/>
        <w:bottom w:val="none" w:sz="0" w:space="0" w:color="auto"/>
        <w:right w:val="none" w:sz="0" w:space="0" w:color="auto"/>
      </w:divBdr>
    </w:div>
    <w:div w:id="1744063323">
      <w:bodyDiv w:val="1"/>
      <w:marLeft w:val="0"/>
      <w:marRight w:val="0"/>
      <w:marTop w:val="0"/>
      <w:marBottom w:val="0"/>
      <w:divBdr>
        <w:top w:val="none" w:sz="0" w:space="0" w:color="auto"/>
        <w:left w:val="none" w:sz="0" w:space="0" w:color="auto"/>
        <w:bottom w:val="none" w:sz="0" w:space="0" w:color="auto"/>
        <w:right w:val="none" w:sz="0" w:space="0" w:color="auto"/>
      </w:divBdr>
    </w:div>
    <w:div w:id="2120449222">
      <w:bodyDiv w:val="1"/>
      <w:marLeft w:val="0"/>
      <w:marRight w:val="0"/>
      <w:marTop w:val="0"/>
      <w:marBottom w:val="0"/>
      <w:divBdr>
        <w:top w:val="none" w:sz="0" w:space="0" w:color="auto"/>
        <w:left w:val="none" w:sz="0" w:space="0" w:color="auto"/>
        <w:bottom w:val="none" w:sz="0" w:space="0" w:color="auto"/>
        <w:right w:val="none" w:sz="0" w:space="0" w:color="auto"/>
      </w:divBdr>
      <w:divsChild>
        <w:div w:id="565989069">
          <w:marLeft w:val="547"/>
          <w:marRight w:val="0"/>
          <w:marTop w:val="48"/>
          <w:marBottom w:val="0"/>
          <w:divBdr>
            <w:top w:val="none" w:sz="0" w:space="0" w:color="auto"/>
            <w:left w:val="none" w:sz="0" w:space="0" w:color="auto"/>
            <w:bottom w:val="none" w:sz="0" w:space="0" w:color="auto"/>
            <w:right w:val="none" w:sz="0" w:space="0" w:color="auto"/>
          </w:divBdr>
        </w:div>
        <w:div w:id="760298266">
          <w:marLeft w:val="547"/>
          <w:marRight w:val="0"/>
          <w:marTop w:val="48"/>
          <w:marBottom w:val="0"/>
          <w:divBdr>
            <w:top w:val="none" w:sz="0" w:space="0" w:color="auto"/>
            <w:left w:val="none" w:sz="0" w:space="0" w:color="auto"/>
            <w:bottom w:val="none" w:sz="0" w:space="0" w:color="auto"/>
            <w:right w:val="none" w:sz="0" w:space="0" w:color="auto"/>
          </w:divBdr>
        </w:div>
        <w:div w:id="1834223926">
          <w:marLeft w:val="547"/>
          <w:marRight w:val="0"/>
          <w:marTop w:val="48"/>
          <w:marBottom w:val="0"/>
          <w:divBdr>
            <w:top w:val="none" w:sz="0" w:space="0" w:color="auto"/>
            <w:left w:val="none" w:sz="0" w:space="0" w:color="auto"/>
            <w:bottom w:val="none" w:sz="0" w:space="0" w:color="auto"/>
            <w:right w:val="none" w:sz="0" w:space="0" w:color="auto"/>
          </w:divBdr>
        </w:div>
        <w:div w:id="1587307282">
          <w:marLeft w:val="547"/>
          <w:marRight w:val="0"/>
          <w:marTop w:val="48"/>
          <w:marBottom w:val="0"/>
          <w:divBdr>
            <w:top w:val="none" w:sz="0" w:space="0" w:color="auto"/>
            <w:left w:val="none" w:sz="0" w:space="0" w:color="auto"/>
            <w:bottom w:val="none" w:sz="0" w:space="0" w:color="auto"/>
            <w:right w:val="none" w:sz="0" w:space="0" w:color="auto"/>
          </w:divBdr>
        </w:div>
        <w:div w:id="1268346335">
          <w:marLeft w:val="547"/>
          <w:marRight w:val="0"/>
          <w:marTop w:val="48"/>
          <w:marBottom w:val="0"/>
          <w:divBdr>
            <w:top w:val="none" w:sz="0" w:space="0" w:color="auto"/>
            <w:left w:val="none" w:sz="0" w:space="0" w:color="auto"/>
            <w:bottom w:val="none" w:sz="0" w:space="0" w:color="auto"/>
            <w:right w:val="none" w:sz="0" w:space="0" w:color="auto"/>
          </w:divBdr>
        </w:div>
        <w:div w:id="815144878">
          <w:marLeft w:val="547"/>
          <w:marRight w:val="0"/>
          <w:marTop w:val="48"/>
          <w:marBottom w:val="0"/>
          <w:divBdr>
            <w:top w:val="none" w:sz="0" w:space="0" w:color="auto"/>
            <w:left w:val="none" w:sz="0" w:space="0" w:color="auto"/>
            <w:bottom w:val="none" w:sz="0" w:space="0" w:color="auto"/>
            <w:right w:val="none" w:sz="0" w:space="0" w:color="auto"/>
          </w:divBdr>
        </w:div>
        <w:div w:id="1496188691">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nityfair.com/news/2016/10/rashida-jones-syrian-refugees" TargetMode="External"/><Relationship Id="rId6" Type="http://schemas.openxmlformats.org/officeDocument/2006/relationships/hyperlink" Target="http://www.aljazeera.com/indepth/opinion/2014/06/dadaab-camp-refugee-story-2014620172234831264.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St. Pierre, Nicole</cp:lastModifiedBy>
  <cp:revision>3</cp:revision>
  <dcterms:created xsi:type="dcterms:W3CDTF">2016-10-23T11:18:00Z</dcterms:created>
  <dcterms:modified xsi:type="dcterms:W3CDTF">2016-10-23T11:44:00Z</dcterms:modified>
</cp:coreProperties>
</file>